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Diversity Council </w:t>
      </w:r>
      <w:r w:rsidDel="00000000" w:rsidR="00000000" w:rsidRPr="00000000">
        <w:rPr>
          <w:b w:val="1"/>
          <w:strike w:val="1"/>
          <w:color w:val="ff0000"/>
          <w:rtl w:val="0"/>
        </w:rPr>
        <w:t xml:space="preserve">Minutes</w:t>
      </w:r>
      <w:r w:rsidDel="00000000" w:rsidR="00000000" w:rsidRPr="00000000">
        <w:rPr>
          <w:b w:val="1"/>
          <w:rtl w:val="0"/>
        </w:rPr>
        <w:t xml:space="preserve"> Notes (quorum not met)</w:t>
      </w:r>
    </w:p>
    <w:p w:rsidR="00000000" w:rsidDel="00000000" w:rsidP="00000000" w:rsidRDefault="00000000" w:rsidRPr="00000000">
      <w:pPr>
        <w:pBdr/>
        <w:contextualSpacing w:val="0"/>
        <w:rPr>
          <w:b w:val="1"/>
        </w:rPr>
      </w:pPr>
      <w:r w:rsidDel="00000000" w:rsidR="00000000" w:rsidRPr="00000000">
        <w:rPr>
          <w:b w:val="1"/>
          <w:rtl w:val="0"/>
        </w:rPr>
        <w:t xml:space="preserve">May 12, 2017</w:t>
      </w:r>
    </w:p>
    <w:p w:rsidR="00000000" w:rsidDel="00000000" w:rsidP="00000000" w:rsidRDefault="00000000" w:rsidRPr="00000000">
      <w:pPr>
        <w:pBdr/>
        <w:contextualSpacing w:val="0"/>
        <w:rPr/>
      </w:pPr>
      <w:r w:rsidDel="00000000" w:rsidR="00000000" w:rsidRPr="00000000">
        <w:rPr>
          <w:b w:val="1"/>
          <w:rtl w:val="0"/>
        </w:rPr>
        <w:t xml:space="preserve">In Attendance: </w:t>
      </w:r>
      <w:r w:rsidDel="00000000" w:rsidR="00000000" w:rsidRPr="00000000">
        <w:rPr>
          <w:rtl w:val="0"/>
        </w:rPr>
        <w:t xml:space="preserve">Sarah Lushia, Deborah Butler, Drew Viles, Vanessa Jackson, Dennis Carr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Lane’s Planning Website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Jen Steele presented the draft of the new planning website</w:t>
      </w:r>
    </w:p>
    <w:p w:rsidR="00000000" w:rsidDel="00000000" w:rsidP="00000000" w:rsidRDefault="00000000" w:rsidRPr="00000000">
      <w:pPr>
        <w:numPr>
          <w:ilvl w:val="1"/>
          <w:numId w:val="4"/>
        </w:numPr>
        <w:pBdr/>
        <w:ind w:left="1440" w:hanging="360"/>
        <w:contextualSpacing w:val="1"/>
        <w:rPr>
          <w:u w:val="none"/>
        </w:rPr>
      </w:pPr>
      <w:hyperlink r:id="rId5">
        <w:r w:rsidDel="00000000" w:rsidR="00000000" w:rsidRPr="00000000">
          <w:rPr>
            <w:color w:val="1155cc"/>
            <w:u w:val="single"/>
            <w:rtl w:val="0"/>
          </w:rPr>
          <w:t xml:space="preserve">https://www.lanecc.edu/planning</w:t>
        </w:r>
      </w:hyperlink>
      <w:r w:rsidDel="00000000" w:rsidR="00000000" w:rsidRPr="00000000">
        <w:rPr>
          <w:rtl w:val="0"/>
        </w:rPr>
        <w:t xml:space="preserve">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There is an implementation and assessment page </w:t>
      </w:r>
    </w:p>
    <w:p w:rsidR="00000000" w:rsidDel="00000000" w:rsidP="00000000" w:rsidRDefault="00000000" w:rsidRPr="00000000">
      <w:pPr>
        <w:numPr>
          <w:ilvl w:val="1"/>
          <w:numId w:val="4"/>
        </w:numPr>
        <w:pBdr/>
        <w:ind w:left="1440" w:hanging="360"/>
        <w:contextualSpacing w:val="1"/>
        <w:rPr>
          <w:u w:val="none"/>
        </w:rPr>
      </w:pPr>
      <w:hyperlink r:id="rId6">
        <w:r w:rsidDel="00000000" w:rsidR="00000000" w:rsidRPr="00000000">
          <w:rPr>
            <w:color w:val="1155cc"/>
            <w:u w:val="single"/>
            <w:rtl w:val="0"/>
          </w:rPr>
          <w:t xml:space="preserve">https://www.lanecc.edu/planning/implementation-and-assessment</w:t>
        </w:r>
      </w:hyperlink>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Jen invites feedback on this website</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Sarah suggests that the implementation plan move from a PDF structure to an interactive webpage where information can be linked, connected, and shared</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Deborah emphasized the importance of communication. We need to be sure that all stakeholders have access to information/timelines</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Sarah suggests that the homepage of the planning website be extended so that the key information currently in the sidebar links is also included in the visual layout of the home page so these pages are more accessible, especially to those new to the conversation </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rtl w:val="0"/>
        </w:rPr>
        <w:t xml:space="preserve">Deborah asks how/if students can interact with this page or if it’s just for staff/community</w:t>
      </w:r>
    </w:p>
    <w:p w:rsidR="00000000" w:rsidDel="00000000" w:rsidP="00000000" w:rsidRDefault="00000000" w:rsidRPr="00000000">
      <w:pPr>
        <w:numPr>
          <w:ilvl w:val="2"/>
          <w:numId w:val="4"/>
        </w:numPr>
        <w:pBdr/>
        <w:ind w:left="2160" w:hanging="360"/>
        <w:contextualSpacing w:val="1"/>
        <w:rPr>
          <w:u w:val="none"/>
        </w:rPr>
      </w:pPr>
      <w:r w:rsidDel="00000000" w:rsidR="00000000" w:rsidRPr="00000000">
        <w:rPr>
          <w:rtl w:val="0"/>
        </w:rPr>
        <w:t xml:space="preserve">Vanessa says that Student Government often feels like they are left out of important conversations</w:t>
      </w:r>
    </w:p>
    <w:p w:rsidR="00000000" w:rsidDel="00000000" w:rsidP="00000000" w:rsidRDefault="00000000" w:rsidRPr="00000000">
      <w:pPr>
        <w:numPr>
          <w:ilvl w:val="2"/>
          <w:numId w:val="4"/>
        </w:numPr>
        <w:pBdr/>
        <w:ind w:left="2160" w:hanging="360"/>
        <w:contextualSpacing w:val="1"/>
        <w:rPr>
          <w:u w:val="none"/>
        </w:rPr>
      </w:pPr>
      <w:r w:rsidDel="00000000" w:rsidR="00000000" w:rsidRPr="00000000">
        <w:rPr>
          <w:rtl w:val="0"/>
        </w:rPr>
        <w:t xml:space="preserve">Jen says she’ll go talk to Student Government when the website is more developed to get input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Indigenous People’s Day Update</w:t>
      </w:r>
    </w:p>
    <w:p w:rsidR="00000000" w:rsidDel="00000000" w:rsidP="00000000" w:rsidRDefault="00000000" w:rsidRPr="00000000">
      <w:pPr>
        <w:keepNext w:val="0"/>
        <w:keepLines w:val="0"/>
        <w:widowControl w:val="1"/>
        <w:numPr>
          <w:ilvl w:val="0"/>
          <w:numId w:val="4"/>
        </w:numPr>
        <w:pBd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Drew has reviewed the proclamation with James Florendo as well as the NASA board. He and Dean also took input from Diversity Council to adjust formatting.  </w:t>
      </w:r>
    </w:p>
    <w:p w:rsidR="00000000" w:rsidDel="00000000" w:rsidP="00000000" w:rsidRDefault="00000000" w:rsidRPr="00000000">
      <w:pPr>
        <w:keepNext w:val="0"/>
        <w:keepLines w:val="0"/>
        <w:widowControl w:val="1"/>
        <w:numPr>
          <w:ilvl w:val="0"/>
          <w:numId w:val="4"/>
        </w:numPr>
        <w:pBdr/>
        <w:spacing w:after="0" w:before="0" w:line="276" w:lineRule="auto"/>
        <w:ind w:left="720" w:right="0" w:hanging="360"/>
        <w:contextualSpacing w:val="1"/>
        <w:jc w:val="left"/>
        <w:rPr>
          <w:u w:val="none"/>
        </w:rPr>
      </w:pPr>
      <w:r w:rsidDel="00000000" w:rsidR="00000000" w:rsidRPr="00000000">
        <w:rPr>
          <w:rtl w:val="0"/>
        </w:rPr>
        <w:t xml:space="preserve">Because this discussion is connected to Deborah’s agenda item of Advisory Memos, topic was opened up to include both items.  </w:t>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Indigenous People’s Day Update and Advisory Memos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Advisory memos could be a way for this council to move forward and communicate the work done within the group to the campus community.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James F. and NASA advised a “minimalist” approach, which would include recognition and celebration regardless of the status of official Policy approval by College Council or the Board of Education.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Sarah and Dean will coordinate with CCPD to begin planning for Indigenous People’s Day events for October 2017.  Drew will be available at the start of Fall term, and will join planning efforts at that time.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Lacking quorum at this meeting, Diversity Council will vote on the proclamation at the June meeting to forward the policy to College Council for approval, understanding that it may not be considered until the first meeting of Fall term.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At the June meeting, agenda will include an item for further discussion about procedures and voting around Advisory Memos.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Equity Lens Development Update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Sarah provided an updated draft of the work done on documents up to this point.  Sarah and Deborah were able to meet on Wednesday to do some drafting and editing, and there will be a second work meeting next Friday from 10am to noon.  Drew and Vanessa plan to attend, and Sarah will send an email reminder to the entire council.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Gender-Neutral Restroom Discussion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Based on incidents witnessed by members of Diversity Council as well as anecdotal reports from students and staff, a concern arose about the accessibility of gender neutral restrooms on campus.  Although signage has been placed, maps online were not complete and some restrooms are marked “staff only.”  After speaking with Jennifer Hayward, we learned that the notations were carried over from previous notations on restroom maps, probably from several years ago.  Jennifer is working now to update the maps to include all gender neutral locations.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We discussed the use of the new “advisory memo” format to address this issue because it could include an educational component and an offer to assist or advise should similar issues arise in facilities planning in the future.  The council does not believe that a policy or procedure document is necessary, but would like to make an official stance on the matter.  Additionally, it allows the council to make a recommendation regarding re-labeling of the restrooms as “all access” or “all inclusive,” which is a term preferred for reasons of universal design and accessibility.  The advisory memo on gender neutral restrooms will be presented for a vote at the next council meeting.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lanecc.edu/planning" TargetMode="External"/><Relationship Id="rId6" Type="http://schemas.openxmlformats.org/officeDocument/2006/relationships/hyperlink" Target="https://www.lanecc.edu/planning/implementation-and-assessment" TargetMode="External"/></Relationships>
</file>