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4"/>
        <w:spacing w:after="0" w:before="0" w:line="240" w:lineRule="auto"/>
        <w:ind w:left="-360" w:firstLine="0"/>
        <w:contextualSpacing w:val="0"/>
        <w:jc w:val="center"/>
        <w:rPr>
          <w:rFonts w:ascii="Arial Black" w:cs="Arial Black" w:eastAsia="Arial Black" w:hAnsi="Arial Black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32"/>
          <w:szCs w:val="32"/>
          <w:rtl w:val="0"/>
        </w:rPr>
        <w:t xml:space="preserve">Diversity Council Minutes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4"/>
        <w:spacing w:after="0" w:before="0" w:line="240" w:lineRule="auto"/>
        <w:ind w:left="-360" w:firstLine="0"/>
        <w:contextualSpacing w:val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December 8, 2017</w:t>
      </w:r>
    </w:p>
    <w:p w:rsidR="00000000" w:rsidDel="00000000" w:rsidP="00000000" w:rsidRDefault="00000000" w:rsidRPr="00000000" w14:paraId="00000002">
      <w:pPr>
        <w:pStyle w:val="Heading4"/>
        <w:spacing w:after="0" w:before="0" w:line="240" w:lineRule="auto"/>
        <w:ind w:left="-360" w:firstLine="0"/>
        <w:contextualSpacing w:val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Board Room (Building 3, 216)</w:t>
      </w:r>
    </w:p>
    <w:tbl>
      <w:tblPr>
        <w:tblStyle w:val="Table1"/>
        <w:tblW w:w="13515.0" w:type="dxa"/>
        <w:jc w:val="left"/>
        <w:tblInd w:w="-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0"/>
        <w:gridCol w:w="9090"/>
        <w:gridCol w:w="3015"/>
        <w:tblGridChange w:id="0">
          <w:tblGrid>
            <w:gridCol w:w="1410"/>
            <w:gridCol w:w="9090"/>
            <w:gridCol w:w="3015"/>
          </w:tblGrid>
        </w:tblGridChange>
      </w:tblGrid>
      <w:tr>
        <w:trPr>
          <w:trHeight w:val="360" w:hRule="atLeast"/>
        </w:trPr>
        <w:tc>
          <w:tcPr/>
          <w:p w:rsidR="00000000" w:rsidDel="00000000" w:rsidP="00000000" w:rsidRDefault="00000000" w:rsidRPr="00000000" w14:paraId="00000003">
            <w:pPr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Item 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Process</w:t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9:00-9:05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 and approve agenda 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 HB 2964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9:05-9:10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ind w:left="-18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recorder for this meeting +Greg Evans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ind w:left="-18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9:10-9:15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Introductions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5 mins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9:15-9:20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 minutes of previous meeting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11.3.17</w:t>
            </w:r>
          </w:p>
          <w:p w:rsidR="00000000" w:rsidDel="00000000" w:rsidP="00000000" w:rsidRDefault="00000000" w:rsidRPr="00000000" w14:paraId="00000019">
            <w:pPr>
              <w:numPr>
                <w:ilvl w:val="1"/>
                <w:numId w:val="6"/>
              </w:numPr>
              <w:spacing w:line="240" w:lineRule="auto"/>
              <w:ind w:left="1440" w:hanging="360"/>
              <w:contextualSpacing w:val="1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https://docs.google.com/document/d/13Id0s_gKy3-y9Ec_ofto3f-wfoH54NgBZsNH3tR2W9c/edit?usp=sharing</w:t>
              </w:r>
            </w:hyperlink>
            <w:r w:rsidDel="00000000" w:rsidR="00000000" w:rsidRPr="00000000">
              <w:rPr>
                <w:rtl w:val="0"/>
              </w:rPr>
              <w:t xml:space="preserve"> Minutes aprroved motion by: D. Butler, Second by: A. King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1B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 mins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9:20-9:40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Bias Policy Subcommittee Update--Current Draft and Possible Vote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https://drive.google.com/file/d/1qVoyp8PsHbK0rQfosjg0TAiMznQ1q5kc/view?usp=sharing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Area between free speech and academic freedom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Policy framework built on existing best practices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Needs college attorney review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Sets standards for addressing bias incidents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CCPD training refocus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Public reporting and tracking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Establish Bias Response Team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Concerns over “prohibited activity”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Academic freedom clarification applies only to the classroom-Dennis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Policies and procedures need to be communicated in”plain English”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Use both discrimination and harassment in terms of bias incidents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Define “what are prohibited comments”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Bias includes: slurs, gestures, images, and physical touching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President Hamilton and G Evans will move the policy forward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Any environment for a legitimate purpose applies-Anna Kate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Commit to a timeline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Bias Policy for review  moved to forward to President Hamilton by A. King, second by G.Szabady, motion passed: 10 yes, 0 no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Anna Kate Malliris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31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mins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9:40-9:55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Policy Regarding Communications Around Campus Displays/Events Subcommittee Update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https://drive.google.com/file/d/14XndHM4dA5gORcPN59ul5G-XV0Nq728d/view?usp=sharing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Mark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36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mins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9:55-10:10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Engagement Subcommittee Update and possible proposal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Deborah 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3A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10:10-10:15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Update on Indigenous Peoples Day Policy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Suggest that the board declare the second Monday in October as Indigenous People's Day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Move to approve the change to join the Diversity Council in declaring the second Monday in October as Indigenous People's Day -moved by Drew Viles and second by Deborah Butler, motion passed: 9 yes, 0 no, 1 abstention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Drew, Dean</w:t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mins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10:15-10:25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Update on White Paper 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https://docs.google.com/document/d/1B5LDFUY3FC6_ARSFMq9gU6EW9QPp9PGqqbRhB8fsSEA/edit?usp=sharing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Mark</w:t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mins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10:25-10:35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Possible Council Name Change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Greg</w:t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mins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10:35-10:50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Flex Time in case of additional agenda items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HB 264-Cultural Competency Bill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10:50-10:55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Announcements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Lane Equity Coalition sponsoring an event to host Eric Ward for a community conversation on January 10, 2018 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55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10:55-11:00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 Items for Next Meeting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</w:tbl>
    <w:p w:rsidR="00000000" w:rsidDel="00000000" w:rsidP="00000000" w:rsidRDefault="00000000" w:rsidRPr="00000000" w14:paraId="0000005A">
      <w:pPr>
        <w:spacing w:line="240" w:lineRule="auto"/>
        <w:contextualSpacing w:val="0"/>
        <w:jc w:val="center"/>
        <w:rPr/>
      </w:pPr>
      <w:r w:rsidDel="00000000" w:rsidR="00000000" w:rsidRPr="00000000">
        <w:rPr>
          <w:b w:val="1"/>
          <w:i w:val="1"/>
          <w:rtl w:val="0"/>
        </w:rPr>
        <w:t xml:space="preserve">Members:</w:t>
      </w:r>
      <w:r w:rsidDel="00000000" w:rsidR="00000000" w:rsidRPr="00000000">
        <w:rPr>
          <w:rtl w:val="0"/>
        </w:rPr>
        <w:t xml:space="preserve"> Dawn DeWolf, Greg Evans, Mark Harris, Dennis Carr, Deborah Butler, Al King, Sarah Lushia, Drew Viles, Rosa Lopez, Gina Szabady, Dean Middleton, Hanna Molen, D’Ante Carter</w:t>
      </w:r>
    </w:p>
    <w:p w:rsidR="00000000" w:rsidDel="00000000" w:rsidP="00000000" w:rsidRDefault="00000000" w:rsidRPr="00000000" w14:paraId="0000005B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B5LDFUY3FC6_ARSFMq9gU6EW9QPp9PGqqbRhB8fsSEA/edit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3Id0s_gKy3-y9Ec_ofto3f-wfoH54NgBZsNH3tR2W9c/edit?usp=sharing" TargetMode="External"/><Relationship Id="rId7" Type="http://schemas.openxmlformats.org/officeDocument/2006/relationships/hyperlink" Target="https://drive.google.com/file/d/1qVoyp8PsHbK0rQfosjg0TAiMznQ1q5kc/view?usp=sharing" TargetMode="External"/><Relationship Id="rId8" Type="http://schemas.openxmlformats.org/officeDocument/2006/relationships/hyperlink" Target="https://drive.google.com/file/d/14XndHM4dA5gORcPN59ul5G-XV0Nq728d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